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F1" w:rsidRPr="00390AF1" w:rsidRDefault="00390AF1" w:rsidP="00390AF1">
      <w:pPr>
        <w:bidi/>
        <w:ind w:left="360"/>
        <w:rPr>
          <w:rFonts w:asciiTheme="majorBidi" w:hAnsiTheme="majorBidi" w:cstheme="majorBidi"/>
          <w:b/>
          <w:bCs/>
          <w:sz w:val="28"/>
          <w:szCs w:val="28"/>
          <w:rtl/>
          <w:lang w:bidi="ar-DZ"/>
        </w:rPr>
      </w:pPr>
      <w:r w:rsidRPr="00390AF1">
        <w:rPr>
          <w:rFonts w:asciiTheme="majorBidi" w:hAnsiTheme="majorBidi" w:cstheme="majorBidi" w:hint="cs"/>
          <w:b/>
          <w:bCs/>
          <w:sz w:val="28"/>
          <w:szCs w:val="28"/>
          <w:rtl/>
          <w:lang w:bidi="ar-DZ"/>
        </w:rPr>
        <w:t>إطلاق سلسلة من الأنشطة المجتمعية بالتعاون مع مدارس محافظة الزرقاء</w:t>
      </w:r>
    </w:p>
    <w:p w:rsidR="00390AF1" w:rsidRDefault="00390AF1" w:rsidP="00390AF1">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تنفيذا لمحاور الخطة الاستراتيجية في الجامعة الهاشمية، وتفعيلا لدور كلية الملكة رانيا للسياحة والتراث في خدمة المجتمع المحلي، أطلق قسم السياحة المستدامة مبادرة مجتمعية تعليمية تهدف الى تعزيز التعاون مع مجموعة من المدارس في محافظة الزرقاء، وتوعية الطلبة بأهمية القطاع السياحي.</w:t>
      </w:r>
    </w:p>
    <w:p w:rsidR="00390AF1" w:rsidRDefault="00390AF1" w:rsidP="00390AF1">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بدأت هذه السلسلة من الأنشطة يوم الأربعاء الموافق 2</w:t>
      </w:r>
      <w:bookmarkStart w:id="0" w:name="_GoBack"/>
      <w:bookmarkEnd w:id="0"/>
      <w:r>
        <w:rPr>
          <w:rFonts w:asciiTheme="majorBidi" w:hAnsiTheme="majorBidi" w:cstheme="majorBidi" w:hint="cs"/>
          <w:sz w:val="28"/>
          <w:szCs w:val="28"/>
          <w:rtl/>
          <w:lang w:bidi="ar-DZ"/>
        </w:rPr>
        <w:t xml:space="preserve">3-4-2025، بالتعاون مع مدرسة مظهر أرسلان الثانوية للبنين، حيث قدمت الأستاذة الدكتورة ميرنا مصطفى من قسم السياحة المستدامة محاضرة توعوية بعنوان </w:t>
      </w:r>
      <w:r w:rsidRPr="00C56C51">
        <w:rPr>
          <w:rFonts w:asciiTheme="majorBidi" w:hAnsiTheme="majorBidi" w:cstheme="majorBidi" w:hint="cs"/>
          <w:sz w:val="28"/>
          <w:szCs w:val="28"/>
          <w:rtl/>
          <w:lang w:bidi="ar-DZ"/>
        </w:rPr>
        <w:t>"الدلالة السياحية والدور الوظيفي للمرشد السياحي"</w:t>
      </w:r>
      <w:r>
        <w:rPr>
          <w:rFonts w:asciiTheme="majorBidi" w:hAnsiTheme="majorBidi" w:cstheme="majorBidi" w:hint="cs"/>
          <w:sz w:val="28"/>
          <w:szCs w:val="28"/>
          <w:rtl/>
          <w:lang w:bidi="ar-DZ"/>
        </w:rPr>
        <w:t>.</w:t>
      </w:r>
    </w:p>
    <w:p w:rsidR="00390AF1" w:rsidRDefault="00390AF1" w:rsidP="00390AF1">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استعرضت الدكتورة ميرنا خلال المحاضرة تعريف مهنة الارشاد السياحي، والمسؤوليات المرتبطة بها، الى جانب المهارات والخبرات التي يحتاجها المرشد السياحي الناجح، وشروط العمل في هذا المجال. كما اكدت على أهمية اتقان اللغات الأجنبية، ولا سيما اللغة الإنجليزية، باعتبارها وسيلة التواصل الأساسية في قطاع السياحة. كما حثت الدكتورة الطلبة على التفكير الجاد في دراسة التخصصات السياحية مستقبلا، والتي تعد من التخصصات الواعدة والمطلوبة في سوق العمل محليا ودوليا.</w:t>
      </w:r>
    </w:p>
    <w:p w:rsidR="00390AF1" w:rsidRDefault="00390AF1" w:rsidP="00390AF1">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وقد لاقت المحاضرة تفاعلا كبيرا من الطلبة واهتماما واضحا من إدارة المدرسة، التي ثمنت هذه المبادرة المعرفية والمهنية.</w:t>
      </w:r>
    </w:p>
    <w:p w:rsidR="00390AF1" w:rsidRDefault="00390AF1" w:rsidP="00390AF1">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من الجدير بالذكر ان هذه الفعالية تأتي كأولى خطوات التعاون المستمر، حيث سيقوم قسم السياحة المستدامة بتنفيذ عدد من الأنشطة والورش التعليمية والتوعوية في الفترة القادمة مع عدد من مدارس محافظة الزرقاء، في إطار رؤية الكلية لتعزيز التكامل بين التعليم العالي والمدارس المحلية، ونشر الوعي الثقافي والسياحي لدى الطلبة في مراحل مبكرة.</w:t>
      </w:r>
    </w:p>
    <w:p w:rsidR="00223C79" w:rsidRDefault="00223C79">
      <w:pPr>
        <w:rPr>
          <w:lang w:bidi="ar-DZ"/>
        </w:rPr>
      </w:pPr>
    </w:p>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48"/>
    <w:rsid w:val="00223C79"/>
    <w:rsid w:val="00390AF1"/>
    <w:rsid w:val="00B35548"/>
    <w:rsid w:val="00D77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FA0F8-9C37-4990-BD81-1B3D5817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A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2025-05-29T11:50:00Z</dcterms:created>
  <dcterms:modified xsi:type="dcterms:W3CDTF">2025-05-29T11:50:00Z</dcterms:modified>
</cp:coreProperties>
</file>